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2830"/>
        <w:gridCol w:w="2970"/>
        <w:gridCol w:w="3834"/>
      </w:tblGrid>
      <w:tr w:rsidR="00435F71" w14:paraId="5A725356" w14:textId="77777777" w:rsidTr="00441A17">
        <w:tc>
          <w:tcPr>
            <w:tcW w:w="2830" w:type="dxa"/>
          </w:tcPr>
          <w:p w14:paraId="7726BCA0" w14:textId="0242AF81" w:rsidR="00435F71" w:rsidRDefault="00435F71">
            <w:r>
              <w:rPr>
                <w:noProof/>
              </w:rPr>
              <w:drawing>
                <wp:inline distT="0" distB="0" distL="0" distR="0" wp14:anchorId="535395DE" wp14:editId="79BEED96">
                  <wp:extent cx="1581150" cy="662305"/>
                  <wp:effectExtent l="0" t="0" r="0" b="444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CS FDS 4 Colour 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237" cy="673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</w:tcPr>
          <w:p w14:paraId="241F3B04" w14:textId="7A75D191" w:rsidR="00435F71" w:rsidRDefault="00A40658" w:rsidP="00A40658">
            <w:r>
              <w:t xml:space="preserve">        </w:t>
            </w:r>
            <w:r w:rsidR="00435F71">
              <w:rPr>
                <w:noProof/>
              </w:rPr>
              <w:drawing>
                <wp:inline distT="0" distB="0" distL="0" distR="0" wp14:anchorId="1B0712CA" wp14:editId="118A03E3">
                  <wp:extent cx="857250" cy="57533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elfh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446" cy="590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4" w:type="dxa"/>
          </w:tcPr>
          <w:p w14:paraId="5D27C9B7" w14:textId="76045179" w:rsidR="00435F71" w:rsidRDefault="00435F71">
            <w:r>
              <w:rPr>
                <w:noProof/>
              </w:rPr>
              <w:drawing>
                <wp:inline distT="0" distB="0" distL="0" distR="0" wp14:anchorId="1EB68EF0" wp14:editId="707C1ECA">
                  <wp:extent cx="1905000" cy="504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lth-education-england-logo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F71" w14:paraId="7A15C940" w14:textId="77777777" w:rsidTr="00441A17">
        <w:tc>
          <w:tcPr>
            <w:tcW w:w="9634" w:type="dxa"/>
            <w:gridSpan w:val="3"/>
          </w:tcPr>
          <w:p w14:paraId="5982EF18" w14:textId="77777777" w:rsidR="004A270A" w:rsidRDefault="004A270A"/>
          <w:p w14:paraId="24BE2B52" w14:textId="37CE9C27" w:rsidR="004A270A" w:rsidRDefault="00435F71">
            <w:r>
              <w:t xml:space="preserve">This is to certify that </w:t>
            </w:r>
            <w:r w:rsidR="004A270A">
              <w:rPr>
                <w:i/>
                <w:color w:val="FF0000"/>
              </w:rPr>
              <w:t>XX</w:t>
            </w:r>
            <w:r w:rsidR="004A270A">
              <w:t xml:space="preserve">, GDC number </w:t>
            </w:r>
            <w:proofErr w:type="spellStart"/>
            <w:r w:rsidR="004A270A" w:rsidRPr="007C5508">
              <w:rPr>
                <w:i/>
                <w:color w:val="FF0000"/>
              </w:rPr>
              <w:t>xxxxx</w:t>
            </w:r>
            <w:proofErr w:type="spellEnd"/>
            <w:r>
              <w:t xml:space="preserve">, has completed e-Den Module 5 – Hard and Soft Tissue </w:t>
            </w:r>
          </w:p>
          <w:p w14:paraId="002327B6" w14:textId="77777777" w:rsidR="004A270A" w:rsidRDefault="00435F71">
            <w:r>
              <w:t>Surgery.</w:t>
            </w:r>
          </w:p>
          <w:p w14:paraId="351ECFC7" w14:textId="2E90B2AB" w:rsidR="00435F71" w:rsidRDefault="00435F71">
            <w:r>
              <w:t xml:space="preserve"> </w:t>
            </w:r>
          </w:p>
        </w:tc>
      </w:tr>
      <w:tr w:rsidR="00983458" w14:paraId="2D51E549" w14:textId="77777777" w:rsidTr="00441A17">
        <w:tc>
          <w:tcPr>
            <w:tcW w:w="9634" w:type="dxa"/>
            <w:gridSpan w:val="3"/>
          </w:tcPr>
          <w:p w14:paraId="03F5A76C" w14:textId="77777777" w:rsidR="009A4DD0" w:rsidRDefault="009A4DD0">
            <w:pPr>
              <w:rPr>
                <w:b/>
              </w:rPr>
            </w:pPr>
          </w:p>
          <w:p w14:paraId="769119EC" w14:textId="77777777" w:rsidR="00983458" w:rsidRDefault="00983458">
            <w:r w:rsidRPr="009A4DD0">
              <w:rPr>
                <w:b/>
              </w:rPr>
              <w:t>Aim</w:t>
            </w:r>
            <w:r>
              <w:t>: To demonstrate an understanding of the principles of hard and soft tissue surgery in dentistry.</w:t>
            </w:r>
          </w:p>
          <w:p w14:paraId="127BAABE" w14:textId="0C496414" w:rsidR="004A270A" w:rsidRDefault="004A270A"/>
        </w:tc>
      </w:tr>
      <w:tr w:rsidR="003B46DD" w14:paraId="18F26444" w14:textId="77777777" w:rsidTr="00441A17">
        <w:tc>
          <w:tcPr>
            <w:tcW w:w="9634" w:type="dxa"/>
            <w:gridSpan w:val="3"/>
          </w:tcPr>
          <w:p w14:paraId="4D4988B7" w14:textId="77777777" w:rsidR="009A4DD0" w:rsidRDefault="009A4DD0"/>
          <w:p w14:paraId="03D90238" w14:textId="77777777" w:rsidR="003B46DD" w:rsidRDefault="003B46DD">
            <w:pPr>
              <w:rPr>
                <w:i/>
                <w:color w:val="FF0000"/>
              </w:rPr>
            </w:pPr>
            <w:r w:rsidRPr="009A4DD0">
              <w:rPr>
                <w:b/>
              </w:rPr>
              <w:t>Total time spent</w:t>
            </w:r>
            <w:r>
              <w:t xml:space="preserve">: </w:t>
            </w:r>
            <w:r w:rsidR="00340D47">
              <w:rPr>
                <w:i/>
                <w:color w:val="FF0000"/>
              </w:rPr>
              <w:t>XX</w:t>
            </w:r>
            <w:r w:rsidRPr="00340D47">
              <w:rPr>
                <w:i/>
                <w:color w:val="FF0000"/>
              </w:rPr>
              <w:t xml:space="preserve"> minutes (to be completed by learner with reference to the </w:t>
            </w:r>
            <w:r w:rsidR="00340D47">
              <w:rPr>
                <w:i/>
                <w:color w:val="FF0000"/>
              </w:rPr>
              <w:t xml:space="preserve">e-LfH </w:t>
            </w:r>
            <w:r w:rsidRPr="00340D47">
              <w:rPr>
                <w:i/>
                <w:color w:val="FF0000"/>
              </w:rPr>
              <w:t>certificate)</w:t>
            </w:r>
          </w:p>
          <w:p w14:paraId="12BA87A4" w14:textId="379C5797" w:rsidR="004A270A" w:rsidRDefault="004A270A"/>
        </w:tc>
      </w:tr>
      <w:tr w:rsidR="00F87598" w14:paraId="0B4D537E" w14:textId="77777777" w:rsidTr="00441A17">
        <w:tc>
          <w:tcPr>
            <w:tcW w:w="2830" w:type="dxa"/>
          </w:tcPr>
          <w:p w14:paraId="644200E4" w14:textId="77777777" w:rsidR="009A4DD0" w:rsidRDefault="009A4DD0"/>
          <w:p w14:paraId="30D692CA" w14:textId="5DE639BD" w:rsidR="00F87598" w:rsidRDefault="00F87598">
            <w:r w:rsidRPr="009A4DD0">
              <w:rPr>
                <w:b/>
              </w:rPr>
              <w:t>Educational objectives</w:t>
            </w:r>
            <w:r>
              <w:t>:</w:t>
            </w:r>
          </w:p>
        </w:tc>
        <w:tc>
          <w:tcPr>
            <w:tcW w:w="6804" w:type="dxa"/>
            <w:gridSpan w:val="2"/>
          </w:tcPr>
          <w:p w14:paraId="6CC96A8F" w14:textId="77777777" w:rsidR="009A4DD0" w:rsidRDefault="009A4DD0" w:rsidP="00F87598"/>
          <w:p w14:paraId="4FA67975" w14:textId="59FAC713" w:rsidR="00F87598" w:rsidRDefault="00F87598" w:rsidP="00F87598">
            <w:r>
              <w:t>By the end of this module, the learner can demonstrate an</w:t>
            </w:r>
            <w:r w:rsidR="009A6D53">
              <w:t xml:space="preserve"> </w:t>
            </w:r>
            <w:r>
              <w:t xml:space="preserve">understanding of: </w:t>
            </w:r>
          </w:p>
          <w:p w14:paraId="22BF52D4" w14:textId="77777777" w:rsidR="005501CE" w:rsidRDefault="005501CE" w:rsidP="005501CE">
            <w:pPr>
              <w:pStyle w:val="ListParagraph"/>
              <w:numPr>
                <w:ilvl w:val="0"/>
                <w:numId w:val="3"/>
              </w:numPr>
            </w:pPr>
            <w:r>
              <w:t>Pre- and Post-</w:t>
            </w:r>
            <w:proofErr w:type="gramStart"/>
            <w:r>
              <w:t>operative</w:t>
            </w:r>
            <w:proofErr w:type="gramEnd"/>
            <w:r>
              <w:t xml:space="preserve"> Assessment</w:t>
            </w:r>
          </w:p>
          <w:p w14:paraId="3FC3BC26" w14:textId="77777777" w:rsidR="005501CE" w:rsidRDefault="005501CE" w:rsidP="005501CE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Exodontia</w:t>
            </w:r>
          </w:p>
          <w:p w14:paraId="4EED571A" w14:textId="77777777" w:rsidR="005501CE" w:rsidRDefault="005501CE" w:rsidP="005501CE">
            <w:pPr>
              <w:pStyle w:val="ListParagraph"/>
              <w:numPr>
                <w:ilvl w:val="0"/>
                <w:numId w:val="3"/>
              </w:numPr>
            </w:pPr>
            <w:proofErr w:type="spellEnd"/>
            <w:r>
              <w:t>Surgical Dentistry</w:t>
            </w:r>
            <w:r>
              <w:br/>
              <w:t>Advanced Trauma Life Support (ATLS)</w:t>
            </w:r>
          </w:p>
          <w:p w14:paraId="6FFCBB84" w14:textId="77777777" w:rsidR="005501CE" w:rsidRDefault="005501CE" w:rsidP="005501CE">
            <w:pPr>
              <w:pStyle w:val="ListParagraph"/>
              <w:numPr>
                <w:ilvl w:val="0"/>
                <w:numId w:val="3"/>
              </w:numPr>
            </w:pPr>
            <w:r>
              <w:t>Management of Un-Erupted, Impacted, Ectopic and Supernumerary Teeth</w:t>
            </w:r>
          </w:p>
          <w:p w14:paraId="58299D4E" w14:textId="77777777" w:rsidR="004A270A" w:rsidRDefault="005501CE" w:rsidP="005501CE">
            <w:pPr>
              <w:pStyle w:val="ListParagraph"/>
              <w:numPr>
                <w:ilvl w:val="0"/>
                <w:numId w:val="3"/>
              </w:numPr>
            </w:pPr>
            <w:r>
              <w:t>Management of Benign Soft Tissue Lesions</w:t>
            </w:r>
          </w:p>
          <w:p w14:paraId="0CED6BCD" w14:textId="4DB29C79" w:rsidR="005501CE" w:rsidRDefault="005501CE" w:rsidP="005501CE">
            <w:pPr>
              <w:pStyle w:val="ListParagraph"/>
              <w:ind w:left="1440"/>
            </w:pPr>
            <w:bookmarkStart w:id="0" w:name="_GoBack"/>
            <w:bookmarkEnd w:id="0"/>
          </w:p>
        </w:tc>
      </w:tr>
      <w:tr w:rsidR="00A77757" w14:paraId="07162C27" w14:textId="77777777" w:rsidTr="00441A17">
        <w:tc>
          <w:tcPr>
            <w:tcW w:w="2830" w:type="dxa"/>
          </w:tcPr>
          <w:p w14:paraId="6A9CE839" w14:textId="77777777" w:rsidR="009A4DD0" w:rsidRDefault="009A4DD0">
            <w:pPr>
              <w:rPr>
                <w:b/>
              </w:rPr>
            </w:pPr>
          </w:p>
          <w:p w14:paraId="3088CF35" w14:textId="3E089730" w:rsidR="00A77757" w:rsidRPr="009A4DD0" w:rsidRDefault="00A77757">
            <w:pPr>
              <w:rPr>
                <w:b/>
              </w:rPr>
            </w:pPr>
            <w:r w:rsidRPr="009A4DD0">
              <w:rPr>
                <w:b/>
              </w:rPr>
              <w:t>Learning content:</w:t>
            </w:r>
          </w:p>
        </w:tc>
        <w:tc>
          <w:tcPr>
            <w:tcW w:w="6804" w:type="dxa"/>
            <w:gridSpan w:val="2"/>
          </w:tcPr>
          <w:p w14:paraId="462786C7" w14:textId="77777777" w:rsidR="009A4DD0" w:rsidRDefault="009A4DD0"/>
          <w:p w14:paraId="202EE715" w14:textId="77777777" w:rsidR="00A77757" w:rsidRDefault="00A77757">
            <w:r>
              <w:t xml:space="preserve">The modern day dental practitioner is expected to </w:t>
            </w:r>
            <w:proofErr w:type="gramStart"/>
            <w:r>
              <w:t>be capable of managing</w:t>
            </w:r>
            <w:proofErr w:type="gramEnd"/>
            <w:r>
              <w:t xml:space="preserve"> an increasing number of oral surgical problems. The commissioning of such care into the primary care sector reflects this trend. This </w:t>
            </w:r>
            <w:r w:rsidR="00C831C5">
              <w:t xml:space="preserve">course </w:t>
            </w:r>
            <w:r>
              <w:t>cover</w:t>
            </w:r>
            <w:r w:rsidR="00C831C5">
              <w:t>s</w:t>
            </w:r>
            <w:r>
              <w:t xml:space="preserve"> the theory expected of a competent practitioner expected to have a good understanding of oral surgery as applied to the practice outside of specialist centres. More advanced topics </w:t>
            </w:r>
            <w:r w:rsidR="006D56AF">
              <w:t>are also</w:t>
            </w:r>
            <w:r>
              <w:t xml:space="preserve"> covered but emphasis is placed upon the basic surgical skills.</w:t>
            </w:r>
          </w:p>
          <w:p w14:paraId="13824177" w14:textId="6292435B" w:rsidR="004A270A" w:rsidRDefault="004A270A"/>
        </w:tc>
      </w:tr>
      <w:tr w:rsidR="00345B35" w14:paraId="15C02426" w14:textId="77777777" w:rsidTr="00441A17">
        <w:tc>
          <w:tcPr>
            <w:tcW w:w="2830" w:type="dxa"/>
          </w:tcPr>
          <w:p w14:paraId="0BC8BF43" w14:textId="77777777" w:rsidR="009A4DD0" w:rsidRDefault="009A4DD0"/>
          <w:p w14:paraId="78A8974D" w14:textId="69A4B6A4" w:rsidR="00345B35" w:rsidRPr="009A4DD0" w:rsidRDefault="00345B35">
            <w:pPr>
              <w:rPr>
                <w:b/>
              </w:rPr>
            </w:pPr>
            <w:r w:rsidRPr="009A4DD0">
              <w:rPr>
                <w:b/>
              </w:rPr>
              <w:t>Development Outcomes</w:t>
            </w:r>
            <w:r w:rsidR="009A4DD0">
              <w:rPr>
                <w:b/>
              </w:rPr>
              <w:t>:</w:t>
            </w:r>
          </w:p>
        </w:tc>
        <w:tc>
          <w:tcPr>
            <w:tcW w:w="6804" w:type="dxa"/>
            <w:gridSpan w:val="2"/>
          </w:tcPr>
          <w:p w14:paraId="47409911" w14:textId="77777777" w:rsidR="009A4DD0" w:rsidRDefault="009A4DD0"/>
          <w:p w14:paraId="0A0D9E79" w14:textId="16070C71" w:rsidR="00345B35" w:rsidRDefault="00345B35">
            <w:pPr>
              <w:rPr>
                <w:i/>
                <w:color w:val="FF0000"/>
              </w:rPr>
            </w:pPr>
            <w:r>
              <w:t xml:space="preserve">This course meets the criteria for the GDC’s development outcome </w:t>
            </w:r>
            <w:r w:rsidR="00340D47" w:rsidRPr="00340D47">
              <w:rPr>
                <w:i/>
                <w:color w:val="FF0000"/>
              </w:rPr>
              <w:t xml:space="preserve">(to be completed by learner </w:t>
            </w:r>
            <w:r w:rsidR="00340D47">
              <w:rPr>
                <w:i/>
                <w:color w:val="FF0000"/>
              </w:rPr>
              <w:t>with reference to GDC documentation)</w:t>
            </w:r>
            <w:r w:rsidR="00E94FCE">
              <w:rPr>
                <w:i/>
                <w:color w:val="FF0000"/>
              </w:rPr>
              <w:t xml:space="preserve">. </w:t>
            </w:r>
          </w:p>
          <w:p w14:paraId="72E351A5" w14:textId="4263CF1F" w:rsidR="004A270A" w:rsidRDefault="004A270A"/>
        </w:tc>
      </w:tr>
      <w:tr w:rsidR="00345B35" w14:paraId="1B3ED06D" w14:textId="77777777" w:rsidTr="00441A17">
        <w:tc>
          <w:tcPr>
            <w:tcW w:w="2830" w:type="dxa"/>
          </w:tcPr>
          <w:p w14:paraId="016E2607" w14:textId="77777777" w:rsidR="009A4DD0" w:rsidRDefault="009A4DD0"/>
          <w:p w14:paraId="07378D5D" w14:textId="143CF420" w:rsidR="00345B35" w:rsidRDefault="00345B35">
            <w:r w:rsidRPr="009A4DD0">
              <w:rPr>
                <w:b/>
              </w:rPr>
              <w:t>Provider validation</w:t>
            </w:r>
            <w:r>
              <w:t xml:space="preserve">: </w:t>
            </w:r>
          </w:p>
        </w:tc>
        <w:tc>
          <w:tcPr>
            <w:tcW w:w="6804" w:type="dxa"/>
            <w:gridSpan w:val="2"/>
          </w:tcPr>
          <w:p w14:paraId="44587006" w14:textId="77777777" w:rsidR="009A4DD0" w:rsidRDefault="009A4DD0"/>
          <w:p w14:paraId="1023E452" w14:textId="77777777" w:rsidR="00345B35" w:rsidRDefault="00345B35">
            <w:r>
              <w:t xml:space="preserve">The Faculty of Dental Surgery of the Royal College of Surgeons of England confirm that the information provided on this certificate is full accurate. </w:t>
            </w:r>
          </w:p>
          <w:p w14:paraId="4B5BC91A" w14:textId="49D87596" w:rsidR="00E94FCE" w:rsidRDefault="00E94FCE"/>
        </w:tc>
      </w:tr>
      <w:tr w:rsidR="00345B35" w14:paraId="56F43712" w14:textId="77777777" w:rsidTr="00441A17">
        <w:tc>
          <w:tcPr>
            <w:tcW w:w="2830" w:type="dxa"/>
          </w:tcPr>
          <w:p w14:paraId="7FD9E865" w14:textId="77777777" w:rsidR="009A4DD0" w:rsidRDefault="009A4DD0"/>
          <w:p w14:paraId="4DE87386" w14:textId="77777777" w:rsidR="00345B35" w:rsidRDefault="00345B35">
            <w:r w:rsidRPr="009A4DD0">
              <w:rPr>
                <w:b/>
              </w:rPr>
              <w:t>Quality assurance</w:t>
            </w:r>
            <w:r>
              <w:t>:</w:t>
            </w:r>
          </w:p>
          <w:p w14:paraId="53CEA13D" w14:textId="17F5DB3D" w:rsidR="009A4DD0" w:rsidRDefault="009A4DD0"/>
        </w:tc>
        <w:tc>
          <w:tcPr>
            <w:tcW w:w="6804" w:type="dxa"/>
            <w:gridSpan w:val="2"/>
          </w:tcPr>
          <w:p w14:paraId="7CAD1B1B" w14:textId="77777777" w:rsidR="009A4DD0" w:rsidRDefault="009A4DD0"/>
          <w:p w14:paraId="3332EDE5" w14:textId="77777777" w:rsidR="00345B35" w:rsidRDefault="00345B35">
            <w:r>
              <w:t>This CPD is subject to quality assurance by Professor Paul Brunton of the Faculty of Dental Surgery of the Royal College of Surgeons of England</w:t>
            </w:r>
            <w:r w:rsidR="00E94FCE">
              <w:t xml:space="preserve">. </w:t>
            </w:r>
          </w:p>
          <w:p w14:paraId="3235D9E0" w14:textId="0A3876D1" w:rsidR="00E94FCE" w:rsidRDefault="00E94FCE"/>
        </w:tc>
      </w:tr>
    </w:tbl>
    <w:p w14:paraId="41140668" w14:textId="77777777" w:rsidR="00A039AC" w:rsidRDefault="00A039AC" w:rsidP="00441A17"/>
    <w:sectPr w:rsidR="00A03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73B4"/>
    <w:multiLevelType w:val="hybridMultilevel"/>
    <w:tmpl w:val="462A4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C4E9D"/>
    <w:multiLevelType w:val="hybridMultilevel"/>
    <w:tmpl w:val="5178BFC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F53FA9"/>
    <w:multiLevelType w:val="hybridMultilevel"/>
    <w:tmpl w:val="84CC0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71"/>
    <w:rsid w:val="00340D47"/>
    <w:rsid w:val="00345B35"/>
    <w:rsid w:val="003B46DD"/>
    <w:rsid w:val="00435F71"/>
    <w:rsid w:val="00441A17"/>
    <w:rsid w:val="004A270A"/>
    <w:rsid w:val="004C7360"/>
    <w:rsid w:val="005501CE"/>
    <w:rsid w:val="006D56AF"/>
    <w:rsid w:val="008548E9"/>
    <w:rsid w:val="00983458"/>
    <w:rsid w:val="009A4DD0"/>
    <w:rsid w:val="009A6D53"/>
    <w:rsid w:val="00A039AC"/>
    <w:rsid w:val="00A40658"/>
    <w:rsid w:val="00A77757"/>
    <w:rsid w:val="00C831C5"/>
    <w:rsid w:val="00D96376"/>
    <w:rsid w:val="00E94FCE"/>
    <w:rsid w:val="00F8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F4E7"/>
  <w15:chartTrackingRefBased/>
  <w15:docId w15:val="{46F9CCFA-CBE2-4EE0-B7BB-4E63861B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5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73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3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3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3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3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bajjie</dc:creator>
  <cp:keywords/>
  <dc:description/>
  <cp:lastModifiedBy>Neha Baj</cp:lastModifiedBy>
  <cp:revision>18</cp:revision>
  <dcterms:created xsi:type="dcterms:W3CDTF">2018-04-13T13:03:00Z</dcterms:created>
  <dcterms:modified xsi:type="dcterms:W3CDTF">2018-05-17T11:28:00Z</dcterms:modified>
</cp:coreProperties>
</file>